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E4650" w14:textId="77777777" w:rsidR="002C0DE4" w:rsidRDefault="002C0DE4" w:rsidP="002C0DE4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C0DE4">
        <w:rPr>
          <w:rFonts w:ascii="Times New Roman" w:hAnsi="Times New Roman" w:cs="Times New Roman"/>
          <w:i/>
          <w:iCs/>
          <w:sz w:val="16"/>
          <w:szCs w:val="16"/>
        </w:rPr>
        <w:t>ПРИЛОЖЕНИЕ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44D109F" w14:textId="1D6063B8" w:rsidR="00C324B7" w:rsidRDefault="00C324B7" w:rsidP="00C324B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324B7">
        <w:rPr>
          <w:rFonts w:ascii="Times New Roman" w:hAnsi="Times New Roman" w:cs="Times New Roman"/>
          <w:b/>
          <w:bCs/>
          <w:sz w:val="24"/>
          <w:szCs w:val="24"/>
        </w:rPr>
        <w:t>Обществознание</w:t>
      </w:r>
      <w:r>
        <w:rPr>
          <w:rFonts w:ascii="Times New Roman" w:hAnsi="Times New Roman" w:cs="Times New Roman"/>
          <w:b/>
          <w:bCs/>
          <w:sz w:val="24"/>
          <w:szCs w:val="24"/>
        </w:rPr>
        <w:t>, 8 класс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>: «Культура, ее многообразие и форма»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(д/з)</w:t>
      </w:r>
      <w:r w:rsidR="002C0DE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37CE4063" w14:textId="77777777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4CF96D4" w14:textId="4CFA3134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>. Ниже приведён ряд терминов. Все они, за исключением двух, представляют черты массовой культуры.</w:t>
      </w:r>
    </w:p>
    <w:p w14:paraId="1FC7DF23" w14:textId="77777777" w:rsidR="002C0DE4" w:rsidRDefault="00C324B7" w:rsidP="00C324B7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324B7">
        <w:rPr>
          <w:rFonts w:ascii="Times New Roman" w:hAnsi="Times New Roman" w:cs="Times New Roman"/>
          <w:i/>
          <w:iCs/>
          <w:sz w:val="24"/>
          <w:szCs w:val="24"/>
        </w:rPr>
        <w:t xml:space="preserve">1) коммерческий характер 2) доступность 3) использование спецэффектов </w:t>
      </w:r>
    </w:p>
    <w:p w14:paraId="4ADA0C12" w14:textId="0B3C34F2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i/>
          <w:iCs/>
          <w:sz w:val="24"/>
          <w:szCs w:val="24"/>
        </w:rPr>
        <w:t>4) развлекательный характер 5) сложность формы и содержания 6) узкий круг потребителей</w:t>
      </w:r>
    </w:p>
    <w:p w14:paraId="2A0DEC33" w14:textId="77777777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sz w:val="24"/>
          <w:szCs w:val="24"/>
        </w:rPr>
        <w:t>Найдите два термина, «выпадающих» из общего ряда, ответ запишите в виде последовательности цифр.</w:t>
      </w:r>
    </w:p>
    <w:p w14:paraId="5CB5B675" w14:textId="0CC900AE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324B7">
        <w:rPr>
          <w:rFonts w:ascii="Times New Roman" w:hAnsi="Times New Roman" w:cs="Times New Roman"/>
          <w:sz w:val="24"/>
          <w:szCs w:val="24"/>
        </w:rPr>
        <w:t> 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>Верны ли следующие суждения о массовой культуре?</w:t>
      </w:r>
    </w:p>
    <w:p w14:paraId="422587D6" w14:textId="77777777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sz w:val="24"/>
          <w:szCs w:val="24"/>
        </w:rPr>
        <w:t>А. Получение коммерческой выгоды является отличительной чертой массовой культуры</w:t>
      </w:r>
    </w:p>
    <w:p w14:paraId="34D8F4B6" w14:textId="77777777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sz w:val="24"/>
          <w:szCs w:val="24"/>
        </w:rPr>
        <w:t>Б. Развитие массовой культуры отражает тенденцию культурной интеграции</w:t>
      </w:r>
    </w:p>
    <w:p w14:paraId="0230A70A" w14:textId="77777777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sz w:val="24"/>
          <w:szCs w:val="24"/>
        </w:rPr>
        <w:t>1. Верно только А 2. Верно только Б. 3. Верны оба суждения. 4. Оба суждения неверны.</w:t>
      </w:r>
    </w:p>
    <w:p w14:paraId="45699F72" w14:textId="06F8AB1C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>Какое слово пропущено в схеме.</w:t>
      </w:r>
    </w:p>
    <w:p w14:paraId="0016A020" w14:textId="77777777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b/>
          <w:bCs/>
          <w:sz w:val="24"/>
          <w:szCs w:val="24"/>
        </w:rPr>
        <w:t>Типы культуры и их особенности.</w:t>
      </w:r>
    </w:p>
    <w:tbl>
      <w:tblPr>
        <w:tblW w:w="9585" w:type="dxa"/>
        <w:shd w:val="clear" w:color="auto" w:fill="FFFFFF"/>
        <w:tblCellMar>
          <w:top w:w="95" w:type="dxa"/>
          <w:left w:w="95" w:type="dxa"/>
          <w:bottom w:w="95" w:type="dxa"/>
          <w:right w:w="95" w:type="dxa"/>
        </w:tblCellMar>
        <w:tblLook w:val="04A0" w:firstRow="1" w:lastRow="0" w:firstColumn="1" w:lastColumn="0" w:noHBand="0" w:noVBand="1"/>
      </w:tblPr>
      <w:tblGrid>
        <w:gridCol w:w="1810"/>
        <w:gridCol w:w="7775"/>
      </w:tblGrid>
      <w:tr w:rsidR="00C324B7" w:rsidRPr="00C324B7" w14:paraId="6B50BB82" w14:textId="77777777"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099894" w14:textId="77777777" w:rsidR="00C324B7" w:rsidRPr="00C324B7" w:rsidRDefault="00C324B7" w:rsidP="00C324B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4B7">
              <w:rPr>
                <w:rFonts w:ascii="Times New Roman" w:hAnsi="Times New Roman" w:cs="Times New Roman"/>
                <w:sz w:val="24"/>
                <w:szCs w:val="24"/>
              </w:rPr>
              <w:t>Тип культуры</w:t>
            </w:r>
          </w:p>
        </w:tc>
        <w:tc>
          <w:tcPr>
            <w:tcW w:w="7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2F655F" w14:textId="77777777" w:rsidR="00C324B7" w:rsidRPr="00C324B7" w:rsidRDefault="00C324B7" w:rsidP="00C324B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4B7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</w:tc>
      </w:tr>
      <w:tr w:rsidR="00C324B7" w:rsidRPr="00C324B7" w14:paraId="0893F053" w14:textId="77777777"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366DCE" w14:textId="77777777" w:rsidR="00C324B7" w:rsidRPr="00C324B7" w:rsidRDefault="00C324B7" w:rsidP="00C324B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4B7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  <w:r w:rsidRPr="00C324B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</w:t>
            </w:r>
          </w:p>
        </w:tc>
        <w:tc>
          <w:tcPr>
            <w:tcW w:w="7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1F29D1" w14:textId="77777777" w:rsidR="00C324B7" w:rsidRPr="00C324B7" w:rsidRDefault="00C324B7" w:rsidP="00C324B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4B7">
              <w:rPr>
                <w:rFonts w:ascii="Times New Roman" w:hAnsi="Times New Roman" w:cs="Times New Roman"/>
                <w:sz w:val="24"/>
                <w:szCs w:val="24"/>
              </w:rPr>
              <w:t>Анонимность, безличность, отсутствие именного авторства, настроенность на воспроизведение принятых образцов жизненной активности</w:t>
            </w:r>
          </w:p>
        </w:tc>
      </w:tr>
      <w:tr w:rsidR="00C324B7" w:rsidRPr="00C324B7" w14:paraId="1BA307A2" w14:textId="77777777"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7758E0" w14:textId="77777777" w:rsidR="00C324B7" w:rsidRPr="00C324B7" w:rsidRDefault="00C324B7" w:rsidP="00C324B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4B7">
              <w:rPr>
                <w:rFonts w:ascii="Times New Roman" w:hAnsi="Times New Roman" w:cs="Times New Roman"/>
                <w:sz w:val="24"/>
                <w:szCs w:val="24"/>
              </w:rPr>
              <w:t>Массовая культура</w:t>
            </w:r>
          </w:p>
        </w:tc>
        <w:tc>
          <w:tcPr>
            <w:tcW w:w="7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9501C" w14:textId="77777777" w:rsidR="00C324B7" w:rsidRPr="00C324B7" w:rsidRDefault="00C324B7" w:rsidP="00C324B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4B7">
              <w:rPr>
                <w:rFonts w:ascii="Times New Roman" w:hAnsi="Times New Roman" w:cs="Times New Roman"/>
                <w:sz w:val="24"/>
                <w:szCs w:val="24"/>
              </w:rPr>
              <w:t>Общедоступность, занимательность, серийность, тиражируемость, коммерческий характер</w:t>
            </w:r>
          </w:p>
        </w:tc>
      </w:tr>
    </w:tbl>
    <w:p w14:paraId="586893F0" w14:textId="162BCCD5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003FF8" w14:textId="19282340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>Произведения народной культуры, как правило</w:t>
      </w:r>
    </w:p>
    <w:p w14:paraId="07A2E883" w14:textId="77777777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sz w:val="24"/>
          <w:szCs w:val="24"/>
        </w:rPr>
        <w:t>1) приспособлены к вкусам широких масс людей</w:t>
      </w:r>
    </w:p>
    <w:p w14:paraId="0FBE8DC9" w14:textId="77777777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sz w:val="24"/>
          <w:szCs w:val="24"/>
        </w:rPr>
        <w:t>2) не имеют автора, анонимны</w:t>
      </w:r>
    </w:p>
    <w:p w14:paraId="1C52013C" w14:textId="77777777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sz w:val="24"/>
          <w:szCs w:val="24"/>
        </w:rPr>
        <w:t>3) понятны и доступны представителям разных стран и этносов</w:t>
      </w:r>
    </w:p>
    <w:p w14:paraId="11060A88" w14:textId="77777777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sz w:val="24"/>
          <w:szCs w:val="24"/>
        </w:rPr>
        <w:t>4) носят развлекательный характер</w:t>
      </w:r>
    </w:p>
    <w:p w14:paraId="2FCEAB92" w14:textId="295DD502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698C14E" w14:textId="0C3E48F9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>. Всё, что создано человеком, в своей совокупности, называется</w:t>
      </w:r>
    </w:p>
    <w:p w14:paraId="4D3C88D4" w14:textId="0647AE5C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sz w:val="24"/>
          <w:szCs w:val="24"/>
        </w:rPr>
        <w:t xml:space="preserve">1) искусством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324B7">
        <w:rPr>
          <w:rFonts w:ascii="Times New Roman" w:hAnsi="Times New Roman" w:cs="Times New Roman"/>
          <w:sz w:val="24"/>
          <w:szCs w:val="24"/>
        </w:rPr>
        <w:t>2) прогрессом 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324B7">
        <w:rPr>
          <w:rFonts w:ascii="Times New Roman" w:hAnsi="Times New Roman" w:cs="Times New Roman"/>
          <w:sz w:val="24"/>
          <w:szCs w:val="24"/>
        </w:rPr>
        <w:t>3) культурой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24B7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24B7">
        <w:rPr>
          <w:rFonts w:ascii="Times New Roman" w:hAnsi="Times New Roman" w:cs="Times New Roman"/>
          <w:sz w:val="24"/>
          <w:szCs w:val="24"/>
        </w:rPr>
        <w:t>4) техникой</w:t>
      </w:r>
    </w:p>
    <w:p w14:paraId="265A0F66" w14:textId="0FC16819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93BC562" w14:textId="77777777" w:rsidR="002C0DE4" w:rsidRDefault="00C324B7" w:rsidP="00C324B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 xml:space="preserve">. Вставьте пропущенные термины. Список терминов дан под текстом, в списке больше терминов, чем вам понадобиться. </w:t>
      </w:r>
    </w:p>
    <w:p w14:paraId="680D827C" w14:textId="42184C81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b/>
          <w:bCs/>
          <w:sz w:val="24"/>
          <w:szCs w:val="24"/>
        </w:rPr>
        <w:t>Ответ запишите в виде</w:t>
      </w:r>
      <w:r w:rsidR="002C0DE4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>оследовательности цифр.</w:t>
      </w:r>
    </w:p>
    <w:p w14:paraId="6953C55B" w14:textId="77777777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sz w:val="24"/>
          <w:szCs w:val="24"/>
        </w:rPr>
        <w:t>«Культура возникла и развивается вместе с человеком. Она представляет собой то, что отличает человека от всех других ________________ (А). Ни человек, ни _____________(Б) не могут существовать вне культуры. В самом широком смысле можно сказать, что культура – это все, что создано человеком в процессе __________(В) окружающего мира. Иногда культуру называют «второй природой». Культура выполняет ряд очень важных ________ (Г) в жизни человека</w:t>
      </w:r>
      <w:proofErr w:type="gramStart"/>
      <w:r w:rsidRPr="00C324B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324B7">
        <w:rPr>
          <w:rFonts w:ascii="Times New Roman" w:hAnsi="Times New Roman" w:cs="Times New Roman"/>
          <w:sz w:val="24"/>
          <w:szCs w:val="24"/>
        </w:rPr>
        <w:t xml:space="preserve"> и общества. Она является той средой, в которой происходит ________________(Д) личности. Только через культуру человек может овладеть накопленным социальным опытом и стать полноценным членом общества. Культура регулирует отношения между людьми с помощью системы норм, например норм ______(Е)»</w:t>
      </w:r>
    </w:p>
    <w:p w14:paraId="4DC72CFE" w14:textId="77777777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b/>
          <w:bCs/>
          <w:sz w:val="24"/>
          <w:szCs w:val="24"/>
        </w:rPr>
        <w:t>Список терминов:</w:t>
      </w:r>
    </w:p>
    <w:p w14:paraId="63DE1C3B" w14:textId="412B8FD4" w:rsidR="002C0DE4" w:rsidRDefault="00C324B7" w:rsidP="00C324B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324B7">
        <w:rPr>
          <w:rFonts w:ascii="Times New Roman" w:hAnsi="Times New Roman" w:cs="Times New Roman"/>
          <w:b/>
          <w:bCs/>
          <w:sz w:val="24"/>
          <w:szCs w:val="24"/>
        </w:rPr>
        <w:t>1) искусство</w:t>
      </w:r>
      <w:r w:rsidR="002C0DE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 xml:space="preserve"> 2) информация </w:t>
      </w:r>
      <w:r w:rsidR="002C0DE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>3) преобразование</w:t>
      </w:r>
      <w:r w:rsidR="002C0DE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 xml:space="preserve"> 4) мораль </w:t>
      </w:r>
      <w:r w:rsidR="002C0DE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 xml:space="preserve">5) живые существа </w:t>
      </w:r>
      <w:r w:rsidR="002C0DE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7D20ED15" w14:textId="40895340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b/>
          <w:bCs/>
          <w:sz w:val="24"/>
          <w:szCs w:val="24"/>
        </w:rPr>
        <w:t>6) общество</w:t>
      </w:r>
      <w:r w:rsidR="002C0DE4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 xml:space="preserve">7) социализация </w:t>
      </w:r>
      <w:r w:rsidR="002C0DE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>8) функция</w:t>
      </w:r>
      <w:r w:rsidR="002C0DE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 xml:space="preserve"> 9) деятельность</w:t>
      </w:r>
    </w:p>
    <w:p w14:paraId="044D216D" w14:textId="77777777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E0806AD" w14:textId="6A7DA6F5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7</w:t>
      </w:r>
      <w:r w:rsidRPr="00C324B7">
        <w:rPr>
          <w:rFonts w:ascii="Times New Roman" w:hAnsi="Times New Roman" w:cs="Times New Roman"/>
          <w:b/>
          <w:bCs/>
          <w:sz w:val="24"/>
          <w:szCs w:val="24"/>
        </w:rPr>
        <w:t>: прочитайте текст и выполните задания к нему.</w:t>
      </w:r>
    </w:p>
    <w:p w14:paraId="34F4D78A" w14:textId="04606AC1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b/>
          <w:bCs/>
          <w:sz w:val="24"/>
          <w:szCs w:val="24"/>
        </w:rPr>
        <w:t>Культура</w:t>
      </w:r>
    </w:p>
    <w:p w14:paraId="2FFDA7EB" w14:textId="394D3BFA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sz w:val="24"/>
          <w:szCs w:val="24"/>
        </w:rPr>
        <w:t>Культура – это все, что не природа; все, что человек искусственно создал сам. Но в то же время культура всегда развертывается и существует только на основе природы. Если назвать культуру мозгом, то природа – это тело культуры. Мы должны хранить и оберегать это тело, если хотим остаться живыми. В состав культуры входит и отношение человека к природе.</w:t>
      </w:r>
    </w:p>
    <w:p w14:paraId="311FB398" w14:textId="77777777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sz w:val="24"/>
          <w:szCs w:val="24"/>
        </w:rPr>
        <w:t>С давних времен существовали два подхода к окружающему миру- теоретический и мифопоэтический. Последний ярче всего выражен в искусстве, однако вовсе не является его монополией. Мифопоэтическое восприятие мира было господствующим в архаической и античной культурах.</w:t>
      </w:r>
    </w:p>
    <w:p w14:paraId="2839A42A" w14:textId="6BEAEF91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sz w:val="24"/>
          <w:szCs w:val="24"/>
        </w:rPr>
        <w:t xml:space="preserve">Можно видеть окружающий нас мир, землю как склад полезных ископаемых, как хранилище энергии, и это будет теоретически вполне разумным, но не культурным отношением. Культурный человек видит в природе не просто мертвую материю, не просто землю как источник урожаев, но еще и землю как мать. Это не наивная ошибка, а глубокое проникновение в суть природы. Если мы не можем оценить его, то не потому, что выросли и стали умными, а потому, что стали людьми односторонними, плоскими и в этом смысле малокультурными. «Однажды весенним утром, - рассказывал известный естествоиспытатель </w:t>
      </w:r>
      <w:proofErr w:type="spellStart"/>
      <w:r w:rsidRPr="00C324B7">
        <w:rPr>
          <w:rFonts w:ascii="Times New Roman" w:hAnsi="Times New Roman" w:cs="Times New Roman"/>
          <w:sz w:val="24"/>
          <w:szCs w:val="24"/>
        </w:rPr>
        <w:t>Г.Фехнер</w:t>
      </w:r>
      <w:proofErr w:type="spellEnd"/>
      <w:r w:rsidRPr="00C324B7">
        <w:rPr>
          <w:rFonts w:ascii="Times New Roman" w:hAnsi="Times New Roman" w:cs="Times New Roman"/>
          <w:sz w:val="24"/>
          <w:szCs w:val="24"/>
        </w:rPr>
        <w:t xml:space="preserve">, - я вышел прогуляться. Поля зеленели, птицы пели, роса блестела </w:t>
      </w:r>
      <w:r>
        <w:rPr>
          <w:rFonts w:ascii="Times New Roman" w:hAnsi="Times New Roman" w:cs="Times New Roman"/>
          <w:sz w:val="24"/>
          <w:szCs w:val="24"/>
        </w:rPr>
        <w:t>…,</w:t>
      </w:r>
      <w:r w:rsidRPr="00C324B7">
        <w:rPr>
          <w:rFonts w:ascii="Times New Roman" w:hAnsi="Times New Roman" w:cs="Times New Roman"/>
          <w:sz w:val="24"/>
          <w:szCs w:val="24"/>
        </w:rPr>
        <w:t xml:space="preserve"> на всех вещах лежал свет как бы некоторого преображения. Это был только маленький кусочек Земли ; это было только одно мгновение ее существования ; и все же по мере того , как мой взор охватывал ее все больше и больше , мне представлялось не столь прекрасным , но столь верным и ясным , что она есть ангел , ангел столь прекрасный и свежий , и подобный цветку , и при этом столь неуклонно , столь согласно с собой движущейся в небесах , обращающий все свое живое к Небу, и несущий меня вместе с собой в это Небо, - что я спросил самого себя , как могут людские мнения быть до такой степени отчуждаемы от жизни , что люди считают землю только сухой глыбой …»</w:t>
      </w:r>
    </w:p>
    <w:p w14:paraId="465B9FD9" w14:textId="77777777" w:rsidR="00C324B7" w:rsidRPr="00C324B7" w:rsidRDefault="00C324B7" w:rsidP="00C324B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24B7">
        <w:rPr>
          <w:rFonts w:ascii="Times New Roman" w:hAnsi="Times New Roman" w:cs="Times New Roman"/>
          <w:i/>
          <w:iCs/>
          <w:sz w:val="24"/>
          <w:szCs w:val="24"/>
        </w:rPr>
        <w:t>По материалам энциклопедии для школьников.</w:t>
      </w:r>
    </w:p>
    <w:p w14:paraId="44101156" w14:textId="77777777" w:rsidR="00C324B7" w:rsidRPr="00C324B7" w:rsidRDefault="00C324B7" w:rsidP="00C324B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2B8CCC2" w14:textId="32B37AF5" w:rsidR="00C324B7" w:rsidRPr="00C324B7" w:rsidRDefault="00C324B7" w:rsidP="00C324B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324B7">
        <w:rPr>
          <w:rFonts w:ascii="Times New Roman" w:hAnsi="Times New Roman" w:cs="Times New Roman"/>
          <w:i/>
          <w:iCs/>
          <w:sz w:val="24"/>
          <w:szCs w:val="24"/>
        </w:rPr>
        <w:t>1: Составьте план текста, для этого выделите основные смысловые фрагменты текста и</w:t>
      </w:r>
      <w:r w:rsidR="002C0D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324B7">
        <w:rPr>
          <w:rFonts w:ascii="Times New Roman" w:hAnsi="Times New Roman" w:cs="Times New Roman"/>
          <w:i/>
          <w:iCs/>
          <w:sz w:val="24"/>
          <w:szCs w:val="24"/>
        </w:rPr>
        <w:t>озаглавьте каждый из них.</w:t>
      </w:r>
    </w:p>
    <w:p w14:paraId="4693F7C2" w14:textId="77777777" w:rsidR="00C324B7" w:rsidRPr="00C324B7" w:rsidRDefault="00C324B7" w:rsidP="00C324B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359499AE" w14:textId="77777777" w:rsidR="00C324B7" w:rsidRPr="00C324B7" w:rsidRDefault="00C324B7" w:rsidP="00C324B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324B7">
        <w:rPr>
          <w:rFonts w:ascii="Times New Roman" w:hAnsi="Times New Roman" w:cs="Times New Roman"/>
          <w:i/>
          <w:iCs/>
          <w:sz w:val="24"/>
          <w:szCs w:val="24"/>
        </w:rPr>
        <w:t>2: Какими словами автор объясняет связь культуры и природы? Приведите любые два сравнения.</w:t>
      </w:r>
    </w:p>
    <w:p w14:paraId="20D877A3" w14:textId="77777777" w:rsidR="00C324B7" w:rsidRPr="00C324B7" w:rsidRDefault="00C324B7" w:rsidP="00C324B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2B72705F" w14:textId="3C9B742F" w:rsidR="00C324B7" w:rsidRPr="00C324B7" w:rsidRDefault="00C324B7" w:rsidP="00C324B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324B7">
        <w:rPr>
          <w:rFonts w:ascii="Times New Roman" w:hAnsi="Times New Roman" w:cs="Times New Roman"/>
          <w:i/>
          <w:iCs/>
          <w:sz w:val="24"/>
          <w:szCs w:val="24"/>
        </w:rPr>
        <w:t>3</w:t>
      </w:r>
      <w:proofErr w:type="gramStart"/>
      <w:r w:rsidRPr="00C324B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2C0D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324B7">
        <w:rPr>
          <w:rFonts w:ascii="Times New Roman" w:hAnsi="Times New Roman" w:cs="Times New Roman"/>
          <w:i/>
          <w:iCs/>
          <w:sz w:val="24"/>
          <w:szCs w:val="24"/>
        </w:rPr>
        <w:t>Какие</w:t>
      </w:r>
      <w:proofErr w:type="gramEnd"/>
      <w:r w:rsidRPr="002C0D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324B7">
        <w:rPr>
          <w:rFonts w:ascii="Times New Roman" w:hAnsi="Times New Roman" w:cs="Times New Roman"/>
          <w:i/>
          <w:iCs/>
          <w:sz w:val="24"/>
          <w:szCs w:val="24"/>
        </w:rPr>
        <w:t>два подхода к окружающему миру приведены в тексте? Кратко объясните суть</w:t>
      </w:r>
    </w:p>
    <w:p w14:paraId="604DC347" w14:textId="77777777" w:rsidR="00C324B7" w:rsidRPr="00C324B7" w:rsidRDefault="00C324B7" w:rsidP="00C324B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324B7">
        <w:rPr>
          <w:rFonts w:ascii="Times New Roman" w:hAnsi="Times New Roman" w:cs="Times New Roman"/>
          <w:i/>
          <w:iCs/>
          <w:sz w:val="24"/>
          <w:szCs w:val="24"/>
        </w:rPr>
        <w:t>каждого из них.</w:t>
      </w:r>
    </w:p>
    <w:p w14:paraId="224961AC" w14:textId="77777777" w:rsidR="00C324B7" w:rsidRPr="00C324B7" w:rsidRDefault="00C324B7" w:rsidP="00C324B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7434C605" w14:textId="79FF4DEA" w:rsidR="00C324B7" w:rsidRPr="00C324B7" w:rsidRDefault="00C324B7" w:rsidP="00C324B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324B7">
        <w:rPr>
          <w:rFonts w:ascii="Times New Roman" w:hAnsi="Times New Roman" w:cs="Times New Roman"/>
          <w:i/>
          <w:iCs/>
          <w:sz w:val="24"/>
          <w:szCs w:val="24"/>
        </w:rPr>
        <w:t>4: Проиллюстрируйте тремя примерами положение текста: «Культура – это все, что не</w:t>
      </w:r>
    </w:p>
    <w:p w14:paraId="279D930C" w14:textId="525D0424" w:rsidR="00C324B7" w:rsidRPr="00C324B7" w:rsidRDefault="00C324B7" w:rsidP="00C324B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324B7">
        <w:rPr>
          <w:rFonts w:ascii="Times New Roman" w:hAnsi="Times New Roman" w:cs="Times New Roman"/>
          <w:i/>
          <w:iCs/>
          <w:sz w:val="24"/>
          <w:szCs w:val="24"/>
        </w:rPr>
        <w:t>природа, все, что человек искусственно создал сам».</w:t>
      </w:r>
    </w:p>
    <w:p w14:paraId="631EF61E" w14:textId="77777777" w:rsidR="00C324B7" w:rsidRPr="00C324B7" w:rsidRDefault="00C324B7" w:rsidP="00C324B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5550D725" w14:textId="2E5D20B4" w:rsidR="00C324B7" w:rsidRPr="00C324B7" w:rsidRDefault="00C324B7" w:rsidP="00C324B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324B7">
        <w:rPr>
          <w:rFonts w:ascii="Times New Roman" w:hAnsi="Times New Roman" w:cs="Times New Roman"/>
          <w:i/>
          <w:iCs/>
          <w:sz w:val="24"/>
          <w:szCs w:val="24"/>
        </w:rPr>
        <w:t xml:space="preserve">5: В тексте приведен фрагмент рассказа известного естествоиспытателя </w:t>
      </w:r>
      <w:proofErr w:type="spellStart"/>
      <w:r w:rsidRPr="00C324B7">
        <w:rPr>
          <w:rFonts w:ascii="Times New Roman" w:hAnsi="Times New Roman" w:cs="Times New Roman"/>
          <w:i/>
          <w:iCs/>
          <w:sz w:val="24"/>
          <w:szCs w:val="24"/>
        </w:rPr>
        <w:t>Г.Фехнера</w:t>
      </w:r>
      <w:proofErr w:type="spellEnd"/>
      <w:r w:rsidRPr="00C324B7">
        <w:rPr>
          <w:rFonts w:ascii="Times New Roman" w:hAnsi="Times New Roman" w:cs="Times New Roman"/>
          <w:i/>
          <w:iCs/>
          <w:sz w:val="24"/>
          <w:szCs w:val="24"/>
        </w:rPr>
        <w:t>. Какому из</w:t>
      </w:r>
      <w:r w:rsidRPr="002C0D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324B7">
        <w:rPr>
          <w:rFonts w:ascii="Times New Roman" w:hAnsi="Times New Roman" w:cs="Times New Roman"/>
          <w:i/>
          <w:iCs/>
          <w:sz w:val="24"/>
          <w:szCs w:val="24"/>
        </w:rPr>
        <w:t>двух подходов к окружающему миру соответствует этот рассказ? Подтвердите свое мнение</w:t>
      </w:r>
      <w:r w:rsidR="002C0D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324B7">
        <w:rPr>
          <w:rFonts w:ascii="Times New Roman" w:hAnsi="Times New Roman" w:cs="Times New Roman"/>
          <w:i/>
          <w:iCs/>
          <w:sz w:val="24"/>
          <w:szCs w:val="24"/>
        </w:rPr>
        <w:t>фрагментом текста.</w:t>
      </w:r>
    </w:p>
    <w:p w14:paraId="195A7CB0" w14:textId="77777777" w:rsidR="00C324B7" w:rsidRPr="00C324B7" w:rsidRDefault="00C324B7" w:rsidP="00C324B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93AF967" w14:textId="64B5489E" w:rsidR="000E6EB2" w:rsidRPr="002C0DE4" w:rsidRDefault="00C324B7" w:rsidP="002C0DE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324B7">
        <w:rPr>
          <w:rFonts w:ascii="Times New Roman" w:hAnsi="Times New Roman" w:cs="Times New Roman"/>
          <w:i/>
          <w:iCs/>
          <w:sz w:val="24"/>
          <w:szCs w:val="24"/>
        </w:rPr>
        <w:t>6. Как связаны внутренняя культура и отношение человека к природе? С опорой на текст и</w:t>
      </w:r>
      <w:r w:rsidR="002C0D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324B7">
        <w:rPr>
          <w:rFonts w:ascii="Times New Roman" w:hAnsi="Times New Roman" w:cs="Times New Roman"/>
          <w:i/>
          <w:iCs/>
          <w:sz w:val="24"/>
          <w:szCs w:val="24"/>
        </w:rPr>
        <w:t>обществоведческие знания приведите два объяснения.</w:t>
      </w:r>
    </w:p>
    <w:sectPr w:rsidR="000E6EB2" w:rsidRPr="002C0DE4" w:rsidSect="00C324B7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4B7"/>
    <w:rsid w:val="000E6EB2"/>
    <w:rsid w:val="00182FC0"/>
    <w:rsid w:val="001D3A9C"/>
    <w:rsid w:val="002C0DE4"/>
    <w:rsid w:val="0058294B"/>
    <w:rsid w:val="00C3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D3291"/>
  <w15:chartTrackingRefBased/>
  <w15:docId w15:val="{D1DA8B95-8420-46CD-8EB5-11028DF8C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24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C324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24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4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24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24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24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24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24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4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C324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324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324B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324B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324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324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324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324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324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32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324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32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324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324B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324B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324B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324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324B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324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cp:lastPrinted>2026-02-24T14:14:00Z</cp:lastPrinted>
  <dcterms:created xsi:type="dcterms:W3CDTF">2026-02-24T14:05:00Z</dcterms:created>
  <dcterms:modified xsi:type="dcterms:W3CDTF">2026-02-24T15:30:00Z</dcterms:modified>
</cp:coreProperties>
</file>